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A8074" w14:textId="68759622" w:rsidR="00774617" w:rsidRDefault="00D20A06">
      <w:proofErr w:type="spellStart"/>
      <w:r>
        <w:t>TwinQ</w:t>
      </w:r>
      <w:proofErr w:type="spellEnd"/>
      <w:r>
        <w:t xml:space="preserve"> types</w:t>
      </w:r>
    </w:p>
    <w:p w14:paraId="45FCFA31" w14:textId="77777777" w:rsidR="00D20A06" w:rsidRDefault="00D20A06" w:rsidP="00D20A06">
      <w:pPr>
        <w:pStyle w:val="Normaalweb"/>
        <w:spacing w:before="0" w:beforeAutospacing="0" w:after="0" w:afterAutospacing="0"/>
        <w:textAlignment w:val="baseline"/>
        <w:rPr>
          <w:rFonts w:ascii="Helvetica" w:hAnsi="Helvetica" w:cs="Helvetica"/>
          <w:color w:val="80818D"/>
          <w:sz w:val="23"/>
          <w:szCs w:val="23"/>
        </w:rPr>
      </w:pPr>
      <w:r>
        <w:rPr>
          <w:noProof/>
        </w:rPr>
        <mc:AlternateContent>
          <mc:Choice Requires="wps">
            <w:drawing>
              <wp:inline distT="0" distB="0" distL="0" distR="0" wp14:anchorId="66CE0C96" wp14:editId="09C5B32F">
                <wp:extent cx="304800" cy="304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06F7CA"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Helvetica" w:hAnsi="Helvetica" w:cs="Helvetica"/>
          <w:color w:val="80818D"/>
          <w:sz w:val="23"/>
          <w:szCs w:val="23"/>
        </w:rPr>
        <w:t xml:space="preserve">Het </w:t>
      </w:r>
      <w:proofErr w:type="spellStart"/>
      <w:r>
        <w:rPr>
          <w:rFonts w:ascii="Helvetica" w:hAnsi="Helvetica" w:cs="Helvetica"/>
          <w:color w:val="80818D"/>
          <w:sz w:val="23"/>
          <w:szCs w:val="23"/>
        </w:rPr>
        <w:t>TwinQ</w:t>
      </w:r>
      <w:proofErr w:type="spellEnd"/>
      <w:r>
        <w:rPr>
          <w:rFonts w:ascii="Helvetica" w:hAnsi="Helvetica" w:cs="Helvetica"/>
          <w:color w:val="80818D"/>
          <w:sz w:val="23"/>
          <w:szCs w:val="23"/>
        </w:rPr>
        <w:t xml:space="preserve"> Persoonlijkheidsprofiel biedt diepgaand inzicht in je </w:t>
      </w:r>
      <w:r>
        <w:rPr>
          <w:rStyle w:val="Zwaar"/>
          <w:rFonts w:ascii="Helvetica" w:hAnsi="Helvetica" w:cs="Helvetica"/>
          <w:color w:val="80818D"/>
          <w:sz w:val="23"/>
          <w:szCs w:val="23"/>
          <w:bdr w:val="none" w:sz="0" w:space="0" w:color="auto" w:frame="1"/>
        </w:rPr>
        <w:t>karaktereigenschappen, je kwaliteiten, valkuilen, communicatievoorkeur, onderliggende drijfveren</w:t>
      </w:r>
      <w:r>
        <w:rPr>
          <w:rFonts w:ascii="Helvetica" w:hAnsi="Helvetica" w:cs="Helvetica"/>
          <w:color w:val="80818D"/>
          <w:sz w:val="23"/>
          <w:szCs w:val="23"/>
        </w:rPr>
        <w:t xml:space="preserve"> en natuurlijke rol binnen een team. Met behulp van het </w:t>
      </w:r>
      <w:proofErr w:type="spellStart"/>
      <w:r>
        <w:rPr>
          <w:rFonts w:ascii="Helvetica" w:hAnsi="Helvetica" w:cs="Helvetica"/>
          <w:color w:val="80818D"/>
          <w:sz w:val="23"/>
          <w:szCs w:val="23"/>
        </w:rPr>
        <w:t>TwinQ</w:t>
      </w:r>
      <w:proofErr w:type="spellEnd"/>
      <w:r>
        <w:rPr>
          <w:rFonts w:ascii="Helvetica" w:hAnsi="Helvetica" w:cs="Helvetica"/>
          <w:color w:val="80818D"/>
          <w:sz w:val="23"/>
          <w:szCs w:val="23"/>
        </w:rPr>
        <w:t xml:space="preserve"> Persoonlijkheidsprofiel leer je niet alleen je eigen</w:t>
      </w:r>
      <w:r>
        <w:rPr>
          <w:rStyle w:val="Zwaar"/>
          <w:rFonts w:ascii="Helvetica" w:hAnsi="Helvetica" w:cs="Helvetica"/>
          <w:color w:val="80818D"/>
          <w:sz w:val="23"/>
          <w:szCs w:val="23"/>
          <w:bdr w:val="none" w:sz="0" w:space="0" w:color="auto" w:frame="1"/>
        </w:rPr>
        <w:t> gedrag beter in perspectief te plaatsen</w:t>
      </w:r>
      <w:r>
        <w:rPr>
          <w:rFonts w:ascii="Helvetica" w:hAnsi="Helvetica" w:cs="Helvetica"/>
          <w:color w:val="80818D"/>
          <w:sz w:val="23"/>
          <w:szCs w:val="23"/>
        </w:rPr>
        <w:t>, maar ook dat van een ander waardoor meer onderling begrip ontstaat.</w:t>
      </w:r>
    </w:p>
    <w:p w14:paraId="1516F542" w14:textId="77777777" w:rsidR="00D20A06" w:rsidRDefault="00D20A06" w:rsidP="00D20A06">
      <w:pPr>
        <w:pStyle w:val="Normaalweb"/>
        <w:spacing w:before="0" w:beforeAutospacing="0" w:after="0" w:afterAutospacing="0"/>
        <w:textAlignment w:val="baseline"/>
        <w:rPr>
          <w:rFonts w:ascii="Helvetica" w:hAnsi="Helvetica" w:cs="Helvetica"/>
          <w:color w:val="80818D"/>
          <w:sz w:val="23"/>
          <w:szCs w:val="23"/>
        </w:rPr>
      </w:pPr>
      <w:r>
        <w:rPr>
          <w:rFonts w:ascii="Helvetica" w:hAnsi="Helvetica" w:cs="Helvetica"/>
          <w:color w:val="80818D"/>
          <w:sz w:val="23"/>
          <w:szCs w:val="23"/>
        </w:rPr>
        <w:t xml:space="preserve">Binnen organisaties kunnen de </w:t>
      </w:r>
      <w:proofErr w:type="spellStart"/>
      <w:r>
        <w:rPr>
          <w:rFonts w:ascii="Helvetica" w:hAnsi="Helvetica" w:cs="Helvetica"/>
          <w:color w:val="80818D"/>
          <w:sz w:val="23"/>
          <w:szCs w:val="23"/>
        </w:rPr>
        <w:t>TwinQ</w:t>
      </w:r>
      <w:proofErr w:type="spellEnd"/>
      <w:r>
        <w:rPr>
          <w:rFonts w:ascii="Helvetica" w:hAnsi="Helvetica" w:cs="Helvetica"/>
          <w:color w:val="80818D"/>
          <w:sz w:val="23"/>
          <w:szCs w:val="23"/>
        </w:rPr>
        <w:t xml:space="preserve"> Persoonlijkheidsprofielen inzicht bieden in de verschillende persoonlijkheden en kwaliteiten die binnen het team aanwezig zijn. Dit draagt bij aan onderlinge waardering en respect waardoor collega’s </w:t>
      </w:r>
      <w:r>
        <w:rPr>
          <w:rStyle w:val="Zwaar"/>
          <w:rFonts w:ascii="Helvetica" w:hAnsi="Helvetica" w:cs="Helvetica"/>
          <w:color w:val="80818D"/>
          <w:sz w:val="23"/>
          <w:szCs w:val="23"/>
          <w:bdr w:val="none" w:sz="0" w:space="0" w:color="auto" w:frame="1"/>
        </w:rPr>
        <w:t>prettiger en effectiever kunnen samenwerken.</w:t>
      </w:r>
    </w:p>
    <w:p w14:paraId="2CCB9515" w14:textId="77777777" w:rsidR="00D20A06" w:rsidRDefault="00D20A06" w:rsidP="00D20A06">
      <w:pPr>
        <w:pStyle w:val="Normaalweb"/>
        <w:spacing w:before="0" w:beforeAutospacing="0" w:after="0" w:afterAutospacing="0"/>
        <w:textAlignment w:val="baseline"/>
        <w:rPr>
          <w:rFonts w:ascii="Helvetica" w:hAnsi="Helvetica" w:cs="Helvetica"/>
          <w:color w:val="80818D"/>
          <w:sz w:val="23"/>
          <w:szCs w:val="23"/>
        </w:rPr>
      </w:pPr>
      <w:r>
        <w:rPr>
          <w:rStyle w:val="Zwaar"/>
          <w:rFonts w:ascii="Helvetica" w:hAnsi="Helvetica" w:cs="Helvetica"/>
          <w:color w:val="80818D"/>
          <w:sz w:val="23"/>
          <w:szCs w:val="23"/>
          <w:bdr w:val="none" w:sz="0" w:space="0" w:color="auto" w:frame="1"/>
        </w:rPr>
        <w:t>Iedereen is anders</w:t>
      </w:r>
      <w:r>
        <w:rPr>
          <w:rFonts w:ascii="Helvetica" w:hAnsi="Helvetica" w:cs="Helvetica"/>
          <w:color w:val="80818D"/>
          <w:sz w:val="23"/>
          <w:szCs w:val="23"/>
          <w:bdr w:val="none" w:sz="0" w:space="0" w:color="auto" w:frame="1"/>
        </w:rPr>
        <w:t>. Wanneer we gebruikmaken van ieders unieke passies en talenten, dan zijn we met z’n allen in staat om de wereld een stukje mooier te kleuren. Voor nu en later. Om volledig tot je recht te kunnen komen is het belangrijk om inzicht te hebben in</w:t>
      </w:r>
      <w:r>
        <w:rPr>
          <w:rStyle w:val="Zwaar"/>
          <w:rFonts w:ascii="Helvetica" w:hAnsi="Helvetica" w:cs="Helvetica"/>
          <w:color w:val="80818D"/>
          <w:sz w:val="23"/>
          <w:szCs w:val="23"/>
          <w:bdr w:val="none" w:sz="0" w:space="0" w:color="auto" w:frame="1"/>
        </w:rPr>
        <w:t> jouw unieke kracht en plek in het geheel.</w:t>
      </w:r>
      <w:r>
        <w:rPr>
          <w:rFonts w:ascii="Helvetica" w:hAnsi="Helvetica" w:cs="Helvetica"/>
          <w:color w:val="80818D"/>
          <w:sz w:val="23"/>
          <w:szCs w:val="23"/>
          <w:bdr w:val="none" w:sz="0" w:space="0" w:color="auto" w:frame="1"/>
        </w:rPr>
        <w:t> Te begrijpen waarom je reageert op bepaalde situaties of mensen. Je bewust te zijn van je kwaliteiten en valkuilen en hoe deze aan elkaar gekoppeld zijn.</w:t>
      </w:r>
    </w:p>
    <w:p w14:paraId="192311A3" w14:textId="77777777" w:rsidR="00D20A06" w:rsidRDefault="00D20A06" w:rsidP="00D20A06">
      <w:pPr>
        <w:pStyle w:val="Normaalweb"/>
        <w:spacing w:before="0" w:beforeAutospacing="0" w:after="0" w:afterAutospacing="0"/>
        <w:textAlignment w:val="baseline"/>
        <w:rPr>
          <w:rFonts w:ascii="Helvetica" w:hAnsi="Helvetica" w:cs="Helvetica"/>
          <w:color w:val="80818D"/>
          <w:sz w:val="23"/>
          <w:szCs w:val="23"/>
        </w:rPr>
      </w:pPr>
      <w:r>
        <w:rPr>
          <w:rFonts w:ascii="Helvetica" w:hAnsi="Helvetica" w:cs="Helvetica"/>
          <w:color w:val="80818D"/>
          <w:sz w:val="23"/>
          <w:szCs w:val="23"/>
          <w:bdr w:val="none" w:sz="0" w:space="0" w:color="auto" w:frame="1"/>
        </w:rPr>
        <w:t>Om optimaal gebruik te kunnen maken van </w:t>
      </w:r>
      <w:r>
        <w:rPr>
          <w:rStyle w:val="Zwaar"/>
          <w:rFonts w:ascii="Helvetica" w:hAnsi="Helvetica" w:cs="Helvetica"/>
          <w:color w:val="80818D"/>
          <w:sz w:val="23"/>
          <w:szCs w:val="23"/>
          <w:bdr w:val="none" w:sz="0" w:space="0" w:color="auto" w:frame="1"/>
        </w:rPr>
        <w:t>de kwaliteiten binnen een team</w:t>
      </w:r>
      <w:r>
        <w:rPr>
          <w:rFonts w:ascii="Helvetica" w:hAnsi="Helvetica" w:cs="Helvetica"/>
          <w:color w:val="80818D"/>
          <w:sz w:val="23"/>
          <w:szCs w:val="23"/>
          <w:bdr w:val="none" w:sz="0" w:space="0" w:color="auto" w:frame="1"/>
        </w:rPr>
        <w:t>, is het belangrijk om diepgaand inzicht te hebben in jezelf en elkaar. Dit biedt je de mogelijkheid om je </w:t>
      </w:r>
      <w:r>
        <w:rPr>
          <w:rStyle w:val="Zwaar"/>
          <w:rFonts w:ascii="Helvetica" w:hAnsi="Helvetica" w:cs="Helvetica"/>
          <w:color w:val="80818D"/>
          <w:sz w:val="23"/>
          <w:szCs w:val="23"/>
          <w:bdr w:val="none" w:sz="0" w:space="0" w:color="auto" w:frame="1"/>
        </w:rPr>
        <w:t>eigen gedrag beter in perspectief te plaatsen, maar ook dat van een ander</w:t>
      </w:r>
      <w:r>
        <w:rPr>
          <w:rFonts w:ascii="Helvetica" w:hAnsi="Helvetica" w:cs="Helvetica"/>
          <w:color w:val="80818D"/>
          <w:sz w:val="23"/>
          <w:szCs w:val="23"/>
          <w:bdr w:val="none" w:sz="0" w:space="0" w:color="auto" w:frame="1"/>
        </w:rPr>
        <w:t>. Hierdoor ontstaat meer begrip, waardering en respect voor elkaar. Het zorgt ervoor dat teamleden elkaars talenten en kwaliteiten beter kunnen herkennen en benutten.</w:t>
      </w:r>
    </w:p>
    <w:p w14:paraId="020D7A03" w14:textId="716846DF" w:rsidR="00D20A06" w:rsidRDefault="00D20A06"/>
    <w:tbl>
      <w:tblPr>
        <w:tblStyle w:val="Tabelraster"/>
        <w:tblW w:w="0" w:type="auto"/>
        <w:tblLook w:val="04A0" w:firstRow="1" w:lastRow="0" w:firstColumn="1" w:lastColumn="0" w:noHBand="0" w:noVBand="1"/>
      </w:tblPr>
      <w:tblGrid>
        <w:gridCol w:w="2265"/>
        <w:gridCol w:w="2265"/>
        <w:gridCol w:w="2266"/>
        <w:gridCol w:w="2266"/>
      </w:tblGrid>
      <w:tr w:rsidR="00D20A06" w14:paraId="27C07F78" w14:textId="77777777" w:rsidTr="00D20A06">
        <w:tc>
          <w:tcPr>
            <w:tcW w:w="2265" w:type="dxa"/>
          </w:tcPr>
          <w:p w14:paraId="7F3E2FAB" w14:textId="070ED9A5" w:rsidR="00D20A06" w:rsidRDefault="00D20A06">
            <w:r>
              <w:t>The Artist</w:t>
            </w:r>
          </w:p>
        </w:tc>
        <w:tc>
          <w:tcPr>
            <w:tcW w:w="2265" w:type="dxa"/>
          </w:tcPr>
          <w:p w14:paraId="0FB7AA43" w14:textId="172B06CF" w:rsidR="00D20A06" w:rsidRDefault="00D20A06">
            <w:r>
              <w:t>The Action Hero</w:t>
            </w:r>
          </w:p>
        </w:tc>
        <w:tc>
          <w:tcPr>
            <w:tcW w:w="2266" w:type="dxa"/>
          </w:tcPr>
          <w:p w14:paraId="140B78A0" w14:textId="03A6587A" w:rsidR="00D20A06" w:rsidRDefault="00D20A06">
            <w:r>
              <w:t xml:space="preserve">The </w:t>
            </w:r>
            <w:proofErr w:type="spellStart"/>
            <w:r>
              <w:t>romantic</w:t>
            </w:r>
            <w:proofErr w:type="spellEnd"/>
          </w:p>
        </w:tc>
        <w:tc>
          <w:tcPr>
            <w:tcW w:w="2266" w:type="dxa"/>
          </w:tcPr>
          <w:p w14:paraId="171F5304" w14:textId="7C8A5D3F" w:rsidR="00D20A06" w:rsidRDefault="00D20A06">
            <w:r>
              <w:t xml:space="preserve">The </w:t>
            </w:r>
            <w:proofErr w:type="spellStart"/>
            <w:r>
              <w:t>Creator</w:t>
            </w:r>
            <w:proofErr w:type="spellEnd"/>
          </w:p>
        </w:tc>
      </w:tr>
      <w:tr w:rsidR="00D20A06" w14:paraId="46F24FEF" w14:textId="77777777" w:rsidTr="00D20A06">
        <w:tc>
          <w:tcPr>
            <w:tcW w:w="2265" w:type="dxa"/>
          </w:tcPr>
          <w:p w14:paraId="1EE6EF38" w14:textId="6DC8E317" w:rsidR="00D20A06" w:rsidRDefault="00D20A06">
            <w:r>
              <w:rPr>
                <w:rFonts w:ascii="Helvetica" w:hAnsi="Helvetica" w:cs="Helvetica"/>
                <w:color w:val="FFFFFF"/>
                <w:shd w:val="clear" w:color="auto" w:fill="23A3D5"/>
              </w:rPr>
              <w:t>De Artist is creatief, heeft een levendige fantasie en houdt ervan om dingen te creëren. Hij wordt gedreven door zijn gevoel en intuïtie en is wars van vaste en starre patronen.</w:t>
            </w:r>
          </w:p>
        </w:tc>
        <w:tc>
          <w:tcPr>
            <w:tcW w:w="2265" w:type="dxa"/>
          </w:tcPr>
          <w:p w14:paraId="1C73FBE8" w14:textId="45171B3D" w:rsidR="00D20A06" w:rsidRDefault="00D20A06">
            <w:r>
              <w:rPr>
                <w:rFonts w:ascii="Helvetica" w:hAnsi="Helvetica" w:cs="Helvetica"/>
                <w:color w:val="FFFFFF"/>
                <w:shd w:val="clear" w:color="auto" w:fill="23A3D5"/>
              </w:rPr>
              <w:t>De Action Hero is dol op sport en alles wat met actie en avontuur te maken heeft. Hij is competitief, impulsief, houdt niet van praten over gevoelens en neemt het leven zoals het is.</w:t>
            </w:r>
          </w:p>
        </w:tc>
        <w:tc>
          <w:tcPr>
            <w:tcW w:w="2266" w:type="dxa"/>
          </w:tcPr>
          <w:p w14:paraId="2893AE7A" w14:textId="26F3EF2E" w:rsidR="00D20A06" w:rsidRDefault="00D20A06">
            <w:r>
              <w:rPr>
                <w:rFonts w:ascii="Helvetica" w:hAnsi="Helvetica" w:cs="Helvetica"/>
                <w:color w:val="FFFFFF"/>
                <w:shd w:val="clear" w:color="auto" w:fill="23A3D5"/>
              </w:rPr>
              <w:t xml:space="preserve">De </w:t>
            </w:r>
            <w:proofErr w:type="spellStart"/>
            <w:r>
              <w:rPr>
                <w:rFonts w:ascii="Helvetica" w:hAnsi="Helvetica" w:cs="Helvetica"/>
                <w:color w:val="FFFFFF"/>
                <w:shd w:val="clear" w:color="auto" w:fill="23A3D5"/>
              </w:rPr>
              <w:t>Romantic</w:t>
            </w:r>
            <w:proofErr w:type="spellEnd"/>
            <w:r>
              <w:rPr>
                <w:rFonts w:ascii="Helvetica" w:hAnsi="Helvetica" w:cs="Helvetica"/>
                <w:color w:val="FFFFFF"/>
                <w:shd w:val="clear" w:color="auto" w:fill="23A3D5"/>
              </w:rPr>
              <w:t xml:space="preserve"> is een romantische dromer. Hij is sensitief, creatief en is een echte ‘nature lover’. Hij heeft een rijk gevoelsleven, is bescheiden en houdt zich vaak het liefst op de achtergrond.</w:t>
            </w:r>
          </w:p>
        </w:tc>
        <w:tc>
          <w:tcPr>
            <w:tcW w:w="2266" w:type="dxa"/>
          </w:tcPr>
          <w:p w14:paraId="449944D4" w14:textId="41A81229" w:rsidR="00D20A06" w:rsidRDefault="00D20A06">
            <w:r>
              <w:rPr>
                <w:rFonts w:ascii="Helvetica" w:hAnsi="Helvetica" w:cs="Helvetica"/>
                <w:color w:val="FFFFFF"/>
                <w:shd w:val="clear" w:color="auto" w:fill="23A3D5"/>
              </w:rPr>
              <w:t xml:space="preserve">De </w:t>
            </w:r>
            <w:proofErr w:type="spellStart"/>
            <w:r>
              <w:rPr>
                <w:rFonts w:ascii="Helvetica" w:hAnsi="Helvetica" w:cs="Helvetica"/>
                <w:color w:val="FFFFFF"/>
                <w:shd w:val="clear" w:color="auto" w:fill="23A3D5"/>
              </w:rPr>
              <w:t>Creator</w:t>
            </w:r>
            <w:proofErr w:type="spellEnd"/>
            <w:r>
              <w:rPr>
                <w:rFonts w:ascii="Helvetica" w:hAnsi="Helvetica" w:cs="Helvetica"/>
                <w:color w:val="FFFFFF"/>
                <w:shd w:val="clear" w:color="auto" w:fill="23A3D5"/>
              </w:rPr>
              <w:t xml:space="preserve"> is dol op techniek en vindt het leuk om technologische oplossingen te bedenken of dingen te bouwen. Hij is nuchter, relaxed en doet de dingen het liefst op basis van gezond verstand.</w:t>
            </w:r>
          </w:p>
        </w:tc>
      </w:tr>
      <w:tr w:rsidR="00D20A06" w14:paraId="64D14C66" w14:textId="77777777" w:rsidTr="00D20A06">
        <w:tc>
          <w:tcPr>
            <w:tcW w:w="2265" w:type="dxa"/>
          </w:tcPr>
          <w:p w14:paraId="58F15246" w14:textId="3EFE62E3" w:rsidR="00D20A06" w:rsidRDefault="00D20A06">
            <w:r>
              <w:t xml:space="preserve">The </w:t>
            </w:r>
            <w:proofErr w:type="spellStart"/>
            <w:r>
              <w:t>intuitive</w:t>
            </w:r>
            <w:proofErr w:type="spellEnd"/>
          </w:p>
        </w:tc>
        <w:tc>
          <w:tcPr>
            <w:tcW w:w="2265" w:type="dxa"/>
          </w:tcPr>
          <w:p w14:paraId="3CEE2816" w14:textId="090AA11E" w:rsidR="00D20A06" w:rsidRDefault="00D20A06">
            <w:r>
              <w:t xml:space="preserve">The </w:t>
            </w:r>
            <w:proofErr w:type="spellStart"/>
            <w:r>
              <w:t>pragmatic</w:t>
            </w:r>
            <w:proofErr w:type="spellEnd"/>
          </w:p>
        </w:tc>
        <w:tc>
          <w:tcPr>
            <w:tcW w:w="2266" w:type="dxa"/>
          </w:tcPr>
          <w:p w14:paraId="1784B9F9" w14:textId="16D1E46B" w:rsidR="00D20A06" w:rsidRDefault="00D20A06">
            <w:r>
              <w:t>The Buddy</w:t>
            </w:r>
          </w:p>
        </w:tc>
        <w:tc>
          <w:tcPr>
            <w:tcW w:w="2266" w:type="dxa"/>
          </w:tcPr>
          <w:p w14:paraId="59DF4119" w14:textId="77777777" w:rsidR="00D20A06" w:rsidRDefault="00D20A06"/>
        </w:tc>
      </w:tr>
      <w:tr w:rsidR="00D20A06" w14:paraId="40E2986C" w14:textId="77777777" w:rsidTr="00D20A06">
        <w:tc>
          <w:tcPr>
            <w:tcW w:w="2265" w:type="dxa"/>
          </w:tcPr>
          <w:p w14:paraId="4C6CC99C" w14:textId="135AEB00" w:rsidR="00D20A06" w:rsidRDefault="00D20A06">
            <w:r>
              <w:rPr>
                <w:rFonts w:ascii="Helvetica" w:hAnsi="Helvetica" w:cs="Helvetica"/>
                <w:color w:val="FFFFFF"/>
                <w:shd w:val="clear" w:color="auto" w:fill="23A3D5"/>
              </w:rPr>
              <w:t xml:space="preserve">De </w:t>
            </w:r>
            <w:proofErr w:type="spellStart"/>
            <w:r>
              <w:rPr>
                <w:rFonts w:ascii="Helvetica" w:hAnsi="Helvetica" w:cs="Helvetica"/>
                <w:color w:val="FFFFFF"/>
                <w:shd w:val="clear" w:color="auto" w:fill="23A3D5"/>
              </w:rPr>
              <w:t>Intuitive</w:t>
            </w:r>
            <w:proofErr w:type="spellEnd"/>
            <w:r>
              <w:rPr>
                <w:rFonts w:ascii="Helvetica" w:hAnsi="Helvetica" w:cs="Helvetica"/>
                <w:color w:val="FFFFFF"/>
                <w:shd w:val="clear" w:color="auto" w:fill="23A3D5"/>
              </w:rPr>
              <w:t xml:space="preserve"> wordt gedreven door z’n intuïtie die bepaalt of iets interessant genoeg is of niet. Hij is geïnteresseerd in spiritualiteit en het ‘zesde zintuig’, is extravert en vind het leuk om de leiding te nemen.</w:t>
            </w:r>
          </w:p>
        </w:tc>
        <w:tc>
          <w:tcPr>
            <w:tcW w:w="2265" w:type="dxa"/>
          </w:tcPr>
          <w:p w14:paraId="047F3660" w14:textId="12625957" w:rsidR="00D20A06" w:rsidRDefault="00D20A06">
            <w:r>
              <w:rPr>
                <w:rFonts w:ascii="Helvetica" w:hAnsi="Helvetica" w:cs="Helvetica"/>
                <w:color w:val="FFFFFF"/>
                <w:shd w:val="clear" w:color="auto" w:fill="23A3D5"/>
              </w:rPr>
              <w:t xml:space="preserve">De </w:t>
            </w:r>
            <w:proofErr w:type="spellStart"/>
            <w:r>
              <w:rPr>
                <w:rFonts w:ascii="Helvetica" w:hAnsi="Helvetica" w:cs="Helvetica"/>
                <w:color w:val="FFFFFF"/>
                <w:shd w:val="clear" w:color="auto" w:fill="23A3D5"/>
              </w:rPr>
              <w:t>Pragmatic</w:t>
            </w:r>
            <w:proofErr w:type="spellEnd"/>
            <w:r>
              <w:rPr>
                <w:rFonts w:ascii="Helvetica" w:hAnsi="Helvetica" w:cs="Helvetica"/>
                <w:color w:val="FFFFFF"/>
                <w:shd w:val="clear" w:color="auto" w:fill="23A3D5"/>
              </w:rPr>
              <w:t xml:space="preserve"> wordt gekenmerkt door zijn pragmatische en gestructureerde houding. Hij is nuchter, analytisch, geïnteresseerd in mensen en vindt het leuk om dingen te regelen.</w:t>
            </w:r>
          </w:p>
        </w:tc>
        <w:tc>
          <w:tcPr>
            <w:tcW w:w="2266" w:type="dxa"/>
          </w:tcPr>
          <w:p w14:paraId="1F55A60B" w14:textId="4605D2D2" w:rsidR="00D20A06" w:rsidRDefault="00D20A06">
            <w:r>
              <w:rPr>
                <w:rFonts w:ascii="Helvetica" w:hAnsi="Helvetica" w:cs="Helvetica"/>
                <w:color w:val="FFFFFF"/>
                <w:shd w:val="clear" w:color="auto" w:fill="23A3D5"/>
              </w:rPr>
              <w:t>De Buddy is niet zozeer geïnteresseerd in wát hij doet, maar met wie. Hij is extravert, sociaal, wil graag samenwerken of anderen helpen, neemt graag de leiding en staat met beide benen op de grond.</w:t>
            </w:r>
          </w:p>
        </w:tc>
        <w:tc>
          <w:tcPr>
            <w:tcW w:w="2266" w:type="dxa"/>
          </w:tcPr>
          <w:p w14:paraId="33CFAB12" w14:textId="77777777" w:rsidR="00D20A06" w:rsidRDefault="00D20A06"/>
        </w:tc>
      </w:tr>
    </w:tbl>
    <w:p w14:paraId="0544C692" w14:textId="77777777" w:rsidR="00D20A06" w:rsidRDefault="00D20A06"/>
    <w:sectPr w:rsidR="00D20A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06"/>
    <w:rsid w:val="00774617"/>
    <w:rsid w:val="00D20A0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EB4DF"/>
  <w15:chartTrackingRefBased/>
  <w15:docId w15:val="{5DCF2D14-27A4-4418-84BB-8A95CF93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20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semiHidden/>
    <w:unhideWhenUsed/>
    <w:rsid w:val="00D20A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20A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15253">
      <w:bodyDiv w:val="1"/>
      <w:marLeft w:val="0"/>
      <w:marRight w:val="0"/>
      <w:marTop w:val="0"/>
      <w:marBottom w:val="0"/>
      <w:divBdr>
        <w:top w:val="none" w:sz="0" w:space="0" w:color="auto"/>
        <w:left w:val="none" w:sz="0" w:space="0" w:color="auto"/>
        <w:bottom w:val="none" w:sz="0" w:space="0" w:color="auto"/>
        <w:right w:val="none" w:sz="0" w:space="0" w:color="auto"/>
      </w:divBdr>
      <w:divsChild>
        <w:div w:id="1578050416">
          <w:marLeft w:val="0"/>
          <w:marRight w:val="0"/>
          <w:marTop w:val="0"/>
          <w:marBottom w:val="100"/>
          <w:divBdr>
            <w:top w:val="none" w:sz="0" w:space="0" w:color="auto"/>
            <w:left w:val="none" w:sz="0" w:space="0" w:color="auto"/>
            <w:bottom w:val="none" w:sz="0" w:space="0" w:color="auto"/>
            <w:right w:val="none" w:sz="0" w:space="0" w:color="auto"/>
          </w:divBdr>
          <w:divsChild>
            <w:div w:id="1017921786">
              <w:marLeft w:val="0"/>
              <w:marRight w:val="0"/>
              <w:marTop w:val="0"/>
              <w:marBottom w:val="0"/>
              <w:divBdr>
                <w:top w:val="none" w:sz="0" w:space="0" w:color="auto"/>
                <w:left w:val="none" w:sz="0" w:space="0" w:color="auto"/>
                <w:bottom w:val="none" w:sz="0" w:space="0" w:color="auto"/>
                <w:right w:val="none" w:sz="0" w:space="0" w:color="auto"/>
              </w:divBdr>
              <w:divsChild>
                <w:div w:id="80971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37001">
          <w:marLeft w:val="0"/>
          <w:marRight w:val="0"/>
          <w:marTop w:val="100"/>
          <w:marBottom w:val="100"/>
          <w:divBdr>
            <w:top w:val="none" w:sz="0" w:space="0" w:color="auto"/>
            <w:left w:val="none" w:sz="0" w:space="0" w:color="auto"/>
            <w:bottom w:val="none" w:sz="0" w:space="0" w:color="auto"/>
            <w:right w:val="none" w:sz="0" w:space="0" w:color="auto"/>
          </w:divBdr>
          <w:divsChild>
            <w:div w:id="1340354098">
              <w:marLeft w:val="0"/>
              <w:marRight w:val="834"/>
              <w:marTop w:val="0"/>
              <w:marBottom w:val="0"/>
              <w:divBdr>
                <w:top w:val="none" w:sz="0" w:space="0" w:color="auto"/>
                <w:left w:val="none" w:sz="0" w:space="0" w:color="auto"/>
                <w:bottom w:val="none" w:sz="0" w:space="0" w:color="auto"/>
                <w:right w:val="none" w:sz="0" w:space="0" w:color="auto"/>
              </w:divBdr>
              <w:divsChild>
                <w:div w:id="568003280">
                  <w:marLeft w:val="0"/>
                  <w:marRight w:val="0"/>
                  <w:marTop w:val="0"/>
                  <w:marBottom w:val="0"/>
                  <w:divBdr>
                    <w:top w:val="none" w:sz="0" w:space="0" w:color="auto"/>
                    <w:left w:val="none" w:sz="0" w:space="0" w:color="auto"/>
                    <w:bottom w:val="none" w:sz="0" w:space="0" w:color="auto"/>
                    <w:right w:val="none" w:sz="0" w:space="0" w:color="auto"/>
                  </w:divBdr>
                </w:div>
              </w:divsChild>
            </w:div>
            <w:div w:id="985356176">
              <w:marLeft w:val="0"/>
              <w:marRight w:val="0"/>
              <w:marTop w:val="0"/>
              <w:marBottom w:val="0"/>
              <w:divBdr>
                <w:top w:val="none" w:sz="0" w:space="0" w:color="auto"/>
                <w:left w:val="none" w:sz="0" w:space="0" w:color="auto"/>
                <w:bottom w:val="none" w:sz="0" w:space="0" w:color="auto"/>
                <w:right w:val="none" w:sz="0" w:space="0" w:color="auto"/>
              </w:divBdr>
              <w:divsChild>
                <w:div w:id="119284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459</Words>
  <Characters>2528</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Albrecht</dc:creator>
  <cp:keywords/>
  <dc:description/>
  <cp:lastModifiedBy>Kirsten Albrecht</cp:lastModifiedBy>
  <cp:revision>1</cp:revision>
  <dcterms:created xsi:type="dcterms:W3CDTF">2023-02-06T10:14:00Z</dcterms:created>
  <dcterms:modified xsi:type="dcterms:W3CDTF">2023-02-06T10:19:00Z</dcterms:modified>
</cp:coreProperties>
</file>